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71D2" w14:textId="1A384D5E" w:rsidR="00020BD9" w:rsidRDefault="00B04C3C" w:rsidP="00E10D54">
      <w:pPr>
        <w:pStyle w:val="BodyText"/>
        <w:ind w:left="100" w:right="-15"/>
        <w:rPr>
          <w:rFonts w:ascii="Times New Roman"/>
          <w:sz w:val="12"/>
        </w:rPr>
      </w:pPr>
      <w:r w:rsidRPr="006451ED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271F91" wp14:editId="155DFEE3">
            <wp:simplePos x="0" y="0"/>
            <wp:positionH relativeFrom="margin">
              <wp:posOffset>-469900</wp:posOffset>
            </wp:positionH>
            <wp:positionV relativeFrom="margin">
              <wp:posOffset>-504825</wp:posOffset>
            </wp:positionV>
            <wp:extent cx="6543675" cy="8629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ptagraphics:Desktop:SEPTA STATIONARY 2020:SEPTA Lettehead no ad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C71D3" w14:textId="35C694A7" w:rsidR="00020BD9" w:rsidRPr="00CF5641" w:rsidRDefault="00DD4F33" w:rsidP="005F29AD">
      <w:pPr>
        <w:spacing w:before="93"/>
        <w:ind w:left="1837" w:right="1841"/>
        <w:jc w:val="center"/>
        <w:rPr>
          <w:b/>
          <w:sz w:val="28"/>
          <w:szCs w:val="28"/>
        </w:rPr>
      </w:pPr>
      <w:r w:rsidRPr="00CF5641">
        <w:rPr>
          <w:b/>
          <w:sz w:val="28"/>
          <w:szCs w:val="28"/>
        </w:rPr>
        <w:t>Susquehanna</w:t>
      </w:r>
      <w:r w:rsidR="009523FB" w:rsidRPr="00CF5641">
        <w:rPr>
          <w:b/>
          <w:sz w:val="28"/>
          <w:szCs w:val="28"/>
        </w:rPr>
        <w:t>-</w:t>
      </w:r>
      <w:r w:rsidRPr="00CF5641">
        <w:rPr>
          <w:b/>
          <w:sz w:val="28"/>
          <w:szCs w:val="28"/>
        </w:rPr>
        <w:t>Dauphin</w:t>
      </w:r>
      <w:r w:rsidR="00E10D54" w:rsidRPr="00CF5641">
        <w:rPr>
          <w:b/>
          <w:sz w:val="28"/>
          <w:szCs w:val="28"/>
        </w:rPr>
        <w:t xml:space="preserve"> </w:t>
      </w:r>
      <w:r w:rsidR="009523FB" w:rsidRPr="00CF5641">
        <w:rPr>
          <w:b/>
          <w:sz w:val="28"/>
          <w:szCs w:val="28"/>
        </w:rPr>
        <w:t>Stati</w:t>
      </w:r>
      <w:r w:rsidR="00CF5641" w:rsidRPr="00CF5641">
        <w:rPr>
          <w:b/>
          <w:sz w:val="28"/>
          <w:szCs w:val="28"/>
        </w:rPr>
        <w:t>on</w:t>
      </w:r>
      <w:r w:rsidR="005F29AD">
        <w:rPr>
          <w:b/>
          <w:sz w:val="28"/>
          <w:szCs w:val="28"/>
        </w:rPr>
        <w:br/>
      </w:r>
      <w:r w:rsidRPr="00CF5641">
        <w:rPr>
          <w:b/>
          <w:sz w:val="28"/>
          <w:szCs w:val="28"/>
        </w:rPr>
        <w:t>Accessibility</w:t>
      </w:r>
      <w:r w:rsidR="00E10D54" w:rsidRPr="00CF5641">
        <w:rPr>
          <w:b/>
          <w:sz w:val="28"/>
          <w:szCs w:val="28"/>
        </w:rPr>
        <w:t xml:space="preserve"> </w:t>
      </w:r>
      <w:r w:rsidRPr="00CF5641">
        <w:rPr>
          <w:b/>
          <w:sz w:val="28"/>
          <w:szCs w:val="28"/>
        </w:rPr>
        <w:t>Im</w:t>
      </w:r>
      <w:r w:rsidR="00E10D54" w:rsidRPr="00CF5641">
        <w:rPr>
          <w:b/>
          <w:sz w:val="28"/>
          <w:szCs w:val="28"/>
        </w:rPr>
        <w:t>provements</w:t>
      </w:r>
    </w:p>
    <w:p w14:paraId="7F8C71D4" w14:textId="77777777" w:rsidR="00020BD9" w:rsidRDefault="00020BD9">
      <w:pPr>
        <w:pStyle w:val="BodyText"/>
        <w:spacing w:before="9"/>
        <w:rPr>
          <w:b/>
          <w:sz w:val="20"/>
        </w:rPr>
      </w:pPr>
    </w:p>
    <w:p w14:paraId="7F8C71D5" w14:textId="34C074A8" w:rsidR="00020BD9" w:rsidRDefault="00DD4F33" w:rsidP="005F29AD">
      <w:r>
        <w:t>The goal of this project is to make the Susquehanna</w:t>
      </w:r>
      <w:r w:rsidR="00CF5641">
        <w:t>-</w:t>
      </w:r>
      <w:r>
        <w:t xml:space="preserve">Dauphin </w:t>
      </w:r>
      <w:r w:rsidR="00CF5641">
        <w:t>S</w:t>
      </w:r>
      <w:r>
        <w:t>tation on SEPTA’s Broad Street Line fully ADA accessible, to increase the number of stairwells to access the station, and make safety, security, and passenger amenity improvements</w:t>
      </w:r>
      <w:r w:rsidR="00B248B0">
        <w:t xml:space="preserve">. </w:t>
      </w:r>
      <w:r>
        <w:t>The project scope includes:</w:t>
      </w:r>
    </w:p>
    <w:p w14:paraId="7F8C71D6" w14:textId="77777777" w:rsidR="00020BD9" w:rsidRDefault="00DD4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73" w:lineRule="auto"/>
        <w:ind w:right="602"/>
      </w:pPr>
      <w:r>
        <w:t>Install two elevators, one per side, located mid-block to provide access between the street and the</w:t>
      </w:r>
      <w:r>
        <w:rPr>
          <w:spacing w:val="-3"/>
        </w:rPr>
        <w:t xml:space="preserve"> </w:t>
      </w:r>
      <w:r>
        <w:t>platforms.</w:t>
      </w:r>
    </w:p>
    <w:p w14:paraId="7F8C71D7" w14:textId="0E5B7DCB" w:rsidR="00020BD9" w:rsidRDefault="00DD4F33">
      <w:pPr>
        <w:pStyle w:val="ListParagraph"/>
        <w:numPr>
          <w:ilvl w:val="0"/>
          <w:numId w:val="1"/>
        </w:numPr>
        <w:tabs>
          <w:tab w:val="left" w:pos="821"/>
        </w:tabs>
        <w:spacing w:before="202" w:line="273" w:lineRule="auto"/>
        <w:ind w:right="448"/>
        <w:jc w:val="both"/>
      </w:pPr>
      <w:r>
        <w:t xml:space="preserve">Reconfigure the existing stairwells at Susquehanna </w:t>
      </w:r>
      <w:r w:rsidR="00ED6D7E">
        <w:t xml:space="preserve">Avenue </w:t>
      </w:r>
      <w:r>
        <w:t>and at Dauphin</w:t>
      </w:r>
      <w:r w:rsidR="00ED6D7E">
        <w:t xml:space="preserve"> Street</w:t>
      </w:r>
      <w:r>
        <w:t>, to provide better sightlines when entering the station and to move the stairwells away from the</w:t>
      </w:r>
      <w:r>
        <w:rPr>
          <w:spacing w:val="-28"/>
        </w:rPr>
        <w:t xml:space="preserve"> </w:t>
      </w:r>
      <w:r>
        <w:t>existing buildings.</w:t>
      </w:r>
    </w:p>
    <w:p w14:paraId="7F8C71D8" w14:textId="66F57DF4" w:rsidR="00020BD9" w:rsidRDefault="00DD4F33">
      <w:pPr>
        <w:pStyle w:val="ListParagraph"/>
        <w:numPr>
          <w:ilvl w:val="0"/>
          <w:numId w:val="1"/>
        </w:numPr>
        <w:tabs>
          <w:tab w:val="left" w:pos="821"/>
        </w:tabs>
        <w:spacing w:before="203" w:line="273" w:lineRule="auto"/>
        <w:ind w:right="404"/>
        <w:jc w:val="both"/>
      </w:pPr>
      <w:r>
        <w:t>Provide two new stairwells, one per side, at a mid-block location, to provide increased access to and from the</w:t>
      </w:r>
      <w:r>
        <w:rPr>
          <w:spacing w:val="-12"/>
        </w:rPr>
        <w:t xml:space="preserve"> </w:t>
      </w:r>
      <w:r>
        <w:t>station.</w:t>
      </w:r>
    </w:p>
    <w:p w14:paraId="7F8C71D9" w14:textId="77777777" w:rsidR="00020BD9" w:rsidRDefault="00DD4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1"/>
        <w:ind w:hanging="361"/>
      </w:pPr>
      <w:r>
        <w:t>Provide energy efficient and reduced maintenance LED</w:t>
      </w:r>
      <w:r>
        <w:rPr>
          <w:spacing w:val="-10"/>
        </w:rPr>
        <w:t xml:space="preserve"> </w:t>
      </w:r>
      <w:r>
        <w:t>lighting.</w:t>
      </w:r>
    </w:p>
    <w:p w14:paraId="7F8C71DA" w14:textId="77777777" w:rsidR="00020BD9" w:rsidRDefault="00020BD9">
      <w:pPr>
        <w:pStyle w:val="BodyText"/>
        <w:spacing w:before="7"/>
        <w:rPr>
          <w:sz w:val="20"/>
        </w:rPr>
      </w:pPr>
    </w:p>
    <w:p w14:paraId="7F8C71DB" w14:textId="127F8DF9" w:rsidR="00020BD9" w:rsidRDefault="00DD4F33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362"/>
        <w:jc w:val="both"/>
      </w:pPr>
      <w:r>
        <w:t xml:space="preserve">Install and upgrade finishes throughout </w:t>
      </w:r>
      <w:r w:rsidR="00886823">
        <w:t xml:space="preserve">the </w:t>
      </w:r>
      <w:r>
        <w:t>station by cleaning &amp; repointing the historic</w:t>
      </w:r>
      <w:r>
        <w:rPr>
          <w:spacing w:val="-27"/>
        </w:rPr>
        <w:t xml:space="preserve"> </w:t>
      </w:r>
      <w:r>
        <w:t>tile walls; clean, patch and paint the ceilings; and install new porcelain floor</w:t>
      </w:r>
      <w:r>
        <w:rPr>
          <w:spacing w:val="-13"/>
        </w:rPr>
        <w:t xml:space="preserve"> </w:t>
      </w:r>
      <w:r>
        <w:t>tile.</w:t>
      </w:r>
    </w:p>
    <w:p w14:paraId="7F8C71DC" w14:textId="42764360" w:rsidR="00020BD9" w:rsidRDefault="00DD4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7"/>
        <w:ind w:hanging="361"/>
      </w:pPr>
      <w:r>
        <w:t>Provide new signage throughout station</w:t>
      </w:r>
      <w:r w:rsidR="00886823">
        <w:t>,</w:t>
      </w:r>
      <w:r>
        <w:t xml:space="preserve"> including electronic signage for service</w:t>
      </w:r>
      <w:r>
        <w:rPr>
          <w:spacing w:val="-23"/>
        </w:rPr>
        <w:t xml:space="preserve"> </w:t>
      </w:r>
      <w:r>
        <w:t>updates.</w:t>
      </w:r>
    </w:p>
    <w:p w14:paraId="7F8C71DD" w14:textId="77777777" w:rsidR="00020BD9" w:rsidRDefault="00020BD9">
      <w:pPr>
        <w:pStyle w:val="BodyText"/>
        <w:spacing w:before="6"/>
        <w:rPr>
          <w:sz w:val="20"/>
        </w:rPr>
      </w:pPr>
    </w:p>
    <w:p w14:paraId="7F8C71DE" w14:textId="2CC890B4" w:rsidR="00020BD9" w:rsidRDefault="00DD4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Install fare</w:t>
      </w:r>
      <w:r w:rsidR="00886823">
        <w:t>-</w:t>
      </w:r>
      <w:r>
        <w:t>line modifications</w:t>
      </w:r>
      <w:r w:rsidR="00886823">
        <w:t xml:space="preserve">, </w:t>
      </w:r>
      <w:r>
        <w:t>including SEPTA KEY</w:t>
      </w:r>
      <w:r>
        <w:rPr>
          <w:spacing w:val="-4"/>
        </w:rPr>
        <w:t xml:space="preserve"> </w:t>
      </w:r>
      <w:r>
        <w:t>upgrades.</w:t>
      </w:r>
    </w:p>
    <w:p w14:paraId="7F8C71DF" w14:textId="77777777" w:rsidR="00020BD9" w:rsidRDefault="00020BD9">
      <w:pPr>
        <w:pStyle w:val="BodyText"/>
        <w:spacing w:before="5"/>
        <w:rPr>
          <w:sz w:val="20"/>
        </w:rPr>
      </w:pPr>
    </w:p>
    <w:p w14:paraId="7F8C71E0" w14:textId="77777777" w:rsidR="00020BD9" w:rsidRDefault="00DD4F3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Install security</w:t>
      </w:r>
      <w:r>
        <w:rPr>
          <w:spacing w:val="-3"/>
        </w:rPr>
        <w:t xml:space="preserve"> </w:t>
      </w:r>
      <w:r>
        <w:t>cameras.</w:t>
      </w:r>
    </w:p>
    <w:p w14:paraId="7F8C71E1" w14:textId="77777777" w:rsidR="00020BD9" w:rsidRDefault="00020BD9">
      <w:pPr>
        <w:pStyle w:val="BodyText"/>
        <w:rPr>
          <w:sz w:val="26"/>
        </w:rPr>
      </w:pPr>
    </w:p>
    <w:p w14:paraId="7F8C71E4" w14:textId="3153F66D" w:rsidR="00020BD9" w:rsidRDefault="00DD4F33" w:rsidP="005F29AD">
      <w:r w:rsidRPr="001A58B2">
        <w:t xml:space="preserve">The </w:t>
      </w:r>
      <w:r w:rsidR="00886823" w:rsidRPr="001A58B2">
        <w:t>p</w:t>
      </w:r>
      <w:r w:rsidRPr="001A58B2">
        <w:t>roject is funded through Pennsylvania’s Act 89. The current construction budget is</w:t>
      </w:r>
      <w:r w:rsidR="00E2434F" w:rsidRPr="001A58B2">
        <w:t xml:space="preserve"> $21,263,977</w:t>
      </w:r>
      <w:r w:rsidR="00717BBE" w:rsidRPr="001A58B2">
        <w:t xml:space="preserve">. </w:t>
      </w:r>
      <w:r w:rsidRPr="001A58B2">
        <w:t xml:space="preserve">Construction </w:t>
      </w:r>
      <w:r w:rsidR="00717BBE" w:rsidRPr="001A58B2">
        <w:t xml:space="preserve">began </w:t>
      </w:r>
      <w:r w:rsidRPr="001A58B2">
        <w:t xml:space="preserve">in </w:t>
      </w:r>
      <w:r w:rsidR="00196311" w:rsidRPr="001A58B2">
        <w:t>Winter</w:t>
      </w:r>
      <w:r w:rsidRPr="001A58B2">
        <w:t xml:space="preserve"> 20</w:t>
      </w:r>
      <w:r w:rsidR="00A95D64" w:rsidRPr="001A58B2">
        <w:t>20</w:t>
      </w:r>
      <w:r w:rsidRPr="001A58B2">
        <w:t xml:space="preserve"> and </w:t>
      </w:r>
      <w:r w:rsidR="00196311" w:rsidRPr="001A58B2">
        <w:t>work is s</w:t>
      </w:r>
      <w:r w:rsidR="00A95D64" w:rsidRPr="001A58B2">
        <w:t xml:space="preserve">cheduled to </w:t>
      </w:r>
      <w:r w:rsidRPr="001A58B2">
        <w:t>take approximately 2 years. The station</w:t>
      </w:r>
      <w:r w:rsidR="001A58B2" w:rsidRPr="001A58B2">
        <w:t xml:space="preserve"> will</w:t>
      </w:r>
      <w:r w:rsidRPr="001A58B2">
        <w:t xml:space="preserve"> remain open during construction.</w:t>
      </w:r>
    </w:p>
    <w:p w14:paraId="4970E09A" w14:textId="0A655176" w:rsidR="00F3484B" w:rsidRDefault="00F3484B" w:rsidP="00886823">
      <w:pPr>
        <w:pStyle w:val="BodyText"/>
        <w:ind w:left="100"/>
      </w:pPr>
    </w:p>
    <w:p w14:paraId="7F8C71E5" w14:textId="77777777" w:rsidR="00020BD9" w:rsidRDefault="00DD4F33" w:rsidP="005F29AD">
      <w:r>
        <w:t xml:space="preserve">SEPTA greatly </w:t>
      </w:r>
      <w:proofErr w:type="gramStart"/>
      <w:r>
        <w:t>appreciates</w:t>
      </w:r>
      <w:proofErr w:type="gramEnd"/>
      <w:r>
        <w:t xml:space="preserve"> your patience and understanding while this important construction project is completed.</w:t>
      </w:r>
    </w:p>
    <w:p w14:paraId="7F8C71E6" w14:textId="42D198FC" w:rsidR="00020BD9" w:rsidRPr="004F4A8E" w:rsidRDefault="00020BD9">
      <w:pPr>
        <w:spacing w:before="198"/>
        <w:ind w:left="100"/>
        <w:rPr>
          <w:b/>
          <w:sz w:val="18"/>
          <w:szCs w:val="18"/>
        </w:rPr>
      </w:pPr>
    </w:p>
    <w:p w14:paraId="10BAC5BA" w14:textId="3D0FF1B9" w:rsidR="004F4A8E" w:rsidRPr="005F29AD" w:rsidRDefault="004F4A8E" w:rsidP="005F29AD">
      <w:pPr>
        <w:jc w:val="center"/>
        <w:rPr>
          <w:b/>
          <w:bCs/>
        </w:rPr>
      </w:pPr>
      <w:r w:rsidRPr="005F29AD">
        <w:rPr>
          <w:b/>
          <w:bCs/>
        </w:rPr>
        <w:t>Contact:</w:t>
      </w:r>
    </w:p>
    <w:p w14:paraId="27B92BE3" w14:textId="7B0C4751" w:rsidR="004F4A8E" w:rsidRPr="005F29AD" w:rsidRDefault="004F4A8E" w:rsidP="005F29AD">
      <w:pPr>
        <w:jc w:val="center"/>
        <w:rPr>
          <w:b/>
          <w:bCs/>
        </w:rPr>
      </w:pPr>
      <w:r w:rsidRPr="005F29AD">
        <w:rPr>
          <w:b/>
          <w:bCs/>
        </w:rPr>
        <w:t>Wendy Green-Harv</w:t>
      </w:r>
      <w:r w:rsidR="00B41367" w:rsidRPr="005F29AD">
        <w:rPr>
          <w:b/>
          <w:bCs/>
        </w:rPr>
        <w:t>ey</w:t>
      </w:r>
    </w:p>
    <w:p w14:paraId="024E9408" w14:textId="77777777" w:rsidR="004F4A8E" w:rsidRPr="005F29AD" w:rsidRDefault="004F4A8E" w:rsidP="005F29AD">
      <w:pPr>
        <w:jc w:val="center"/>
        <w:rPr>
          <w:b/>
          <w:bCs/>
        </w:rPr>
      </w:pPr>
      <w:r w:rsidRPr="005F29AD">
        <w:rPr>
          <w:b/>
          <w:bCs/>
        </w:rPr>
        <w:t>SEPTA – Public &amp; Government Affairs</w:t>
      </w:r>
    </w:p>
    <w:p w14:paraId="1B91ACEF" w14:textId="3044DF1F" w:rsidR="004F4A8E" w:rsidRPr="005F29AD" w:rsidRDefault="004F4A8E" w:rsidP="005F29AD">
      <w:pPr>
        <w:jc w:val="center"/>
        <w:rPr>
          <w:b/>
          <w:bCs/>
        </w:rPr>
      </w:pPr>
      <w:r w:rsidRPr="005F29AD">
        <w:rPr>
          <w:b/>
          <w:bCs/>
        </w:rPr>
        <w:t>215-580-</w:t>
      </w:r>
      <w:r w:rsidR="00956430" w:rsidRPr="005F29AD">
        <w:rPr>
          <w:b/>
          <w:bCs/>
        </w:rPr>
        <w:t>7334</w:t>
      </w:r>
    </w:p>
    <w:p w14:paraId="1F0BBACD" w14:textId="77777777" w:rsidR="004F4A8E" w:rsidRDefault="004F4A8E" w:rsidP="005F29AD">
      <w:pPr>
        <w:jc w:val="center"/>
        <w:rPr>
          <w:sz w:val="20"/>
          <w:szCs w:val="20"/>
        </w:rPr>
      </w:pPr>
    </w:p>
    <w:p w14:paraId="7F8C71EA" w14:textId="4C164BEE" w:rsidR="00020BD9" w:rsidRPr="004F4A8E" w:rsidRDefault="004F4A8E" w:rsidP="005F29AD">
      <w:pPr>
        <w:jc w:val="center"/>
        <w:rPr>
          <w:b/>
        </w:rPr>
      </w:pPr>
      <w:r w:rsidRPr="004F4A8E">
        <w:t xml:space="preserve">For additional information visit </w:t>
      </w:r>
      <w:hyperlink r:id="rId6" w:history="1">
        <w:r w:rsidRPr="004F4A8E">
          <w:rPr>
            <w:rStyle w:val="Hyperlink"/>
          </w:rPr>
          <w:t>www.septa.org</w:t>
        </w:r>
      </w:hyperlink>
      <w:r w:rsidRPr="004F4A8E">
        <w:t xml:space="preserve"> or contact the SEPTA Customer Service Department at 215-580-7800</w:t>
      </w:r>
      <w:r w:rsidR="005F29AD">
        <w:t>.</w:t>
      </w:r>
    </w:p>
    <w:sectPr w:rsidR="00020BD9" w:rsidRPr="004F4A8E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2F8D"/>
    <w:multiLevelType w:val="hybridMultilevel"/>
    <w:tmpl w:val="EC480464"/>
    <w:lvl w:ilvl="0" w:tplc="C9DA2F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12696E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1EB2DAE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E6AE443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A44438C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930A4DE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9580AB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3F8068E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BF3C14C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D9"/>
    <w:rsid w:val="00020BD9"/>
    <w:rsid w:val="00196311"/>
    <w:rsid w:val="001A58B2"/>
    <w:rsid w:val="00293821"/>
    <w:rsid w:val="004F4A8E"/>
    <w:rsid w:val="005F29AD"/>
    <w:rsid w:val="006A12E6"/>
    <w:rsid w:val="00717BBE"/>
    <w:rsid w:val="00773D20"/>
    <w:rsid w:val="007D2997"/>
    <w:rsid w:val="008467B2"/>
    <w:rsid w:val="00886823"/>
    <w:rsid w:val="00917698"/>
    <w:rsid w:val="009523FB"/>
    <w:rsid w:val="00956430"/>
    <w:rsid w:val="00990F15"/>
    <w:rsid w:val="00A95D64"/>
    <w:rsid w:val="00B04C3C"/>
    <w:rsid w:val="00B248B0"/>
    <w:rsid w:val="00B41367"/>
    <w:rsid w:val="00CE070E"/>
    <w:rsid w:val="00CF5641"/>
    <w:rsid w:val="00D07763"/>
    <w:rsid w:val="00DD4F33"/>
    <w:rsid w:val="00E10D54"/>
    <w:rsid w:val="00E2434F"/>
    <w:rsid w:val="00EA7CE8"/>
    <w:rsid w:val="00ED6D7E"/>
    <w:rsid w:val="00EE06E3"/>
    <w:rsid w:val="00F3484B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71D1"/>
  <w15:docId w15:val="{5AEE8B8B-429A-453D-BE36-B3FE655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A8E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4A8E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4F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Warren</dc:creator>
  <cp:lastModifiedBy>Robert Kent</cp:lastModifiedBy>
  <cp:revision>14</cp:revision>
  <dcterms:created xsi:type="dcterms:W3CDTF">2021-01-14T17:20:00Z</dcterms:created>
  <dcterms:modified xsi:type="dcterms:W3CDTF">2021-01-15T14:26:00Z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